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CE" w:rsidRPr="00BA40CE" w:rsidRDefault="00E63F0D" w:rsidP="00BA40CE">
      <w:pPr>
        <w:pStyle w:val="1"/>
        <w:jc w:val="center"/>
      </w:pPr>
      <w:proofErr w:type="spellStart"/>
      <w:r>
        <w:rPr>
          <w:rFonts w:hint="eastAsia"/>
        </w:rPr>
        <w:t>C</w:t>
      </w:r>
      <w:r>
        <w:t>hargeON</w:t>
      </w:r>
      <w:proofErr w:type="spellEnd"/>
      <w:r>
        <w:t xml:space="preserve"> </w:t>
      </w:r>
      <w:r w:rsidR="00BA40CE">
        <w:rPr>
          <w:rFonts w:hint="eastAsia"/>
        </w:rPr>
        <w:t>二輪</w:t>
      </w:r>
      <w:r w:rsidR="000E1B84">
        <w:rPr>
          <w:rFonts w:hint="eastAsia"/>
        </w:rPr>
        <w:t>(</w:t>
      </w:r>
      <w:r w:rsidR="000E1B84">
        <w:rPr>
          <w:rFonts w:hint="eastAsia"/>
        </w:rPr>
        <w:t>電</w:t>
      </w:r>
      <w:r w:rsidR="000E1B84">
        <w:rPr>
          <w:rFonts w:hint="eastAsia"/>
        </w:rPr>
        <w:t>)</w:t>
      </w:r>
      <w:r w:rsidR="000E1B84">
        <w:rPr>
          <w:rFonts w:hint="eastAsia"/>
        </w:rPr>
        <w:t>車</w:t>
      </w:r>
      <w:r>
        <w:rPr>
          <w:rFonts w:hint="eastAsia"/>
        </w:rPr>
        <w:t>充電</w:t>
      </w:r>
      <w:r w:rsidR="00BA40CE">
        <w:rPr>
          <w:rFonts w:hint="eastAsia"/>
        </w:rPr>
        <w:t>樁</w:t>
      </w:r>
    </w:p>
    <w:p w:rsidR="00E63F0D" w:rsidRDefault="00E63F0D" w:rsidP="00E63F0D">
      <w:pPr>
        <w:pStyle w:val="2"/>
        <w:jc w:val="center"/>
      </w:pPr>
      <w:r w:rsidRPr="00E63F0D">
        <w:t>專案</w:t>
      </w:r>
      <w:r w:rsidRPr="00E63F0D">
        <w:rPr>
          <w:rFonts w:hint="eastAsia"/>
        </w:rPr>
        <w:t>贊助商</w:t>
      </w:r>
    </w:p>
    <w:p w:rsidR="00E63F0D" w:rsidRPr="006C1AB4" w:rsidRDefault="00E63F0D" w:rsidP="00BB573E">
      <w:pPr>
        <w:pStyle w:val="3"/>
      </w:pPr>
      <w:r>
        <w:rPr>
          <w:rFonts w:hint="eastAsia"/>
        </w:rPr>
        <w:t>案由</w:t>
      </w:r>
      <w:r>
        <w:rPr>
          <w:rFonts w:hint="eastAsia"/>
        </w:rPr>
        <w:t>:</w:t>
      </w:r>
      <w:r w:rsidRPr="006C1AB4">
        <w:rPr>
          <w:rFonts w:hint="eastAsia"/>
        </w:rPr>
        <w:t>台灣六都</w:t>
      </w:r>
      <w:proofErr w:type="gramStart"/>
      <w:r w:rsidRPr="006C1AB4">
        <w:rPr>
          <w:rFonts w:hint="eastAsia"/>
        </w:rPr>
        <w:t>地區里幹</w:t>
      </w:r>
      <w:r w:rsidR="00AE5369">
        <w:rPr>
          <w:rFonts w:hint="eastAsia"/>
        </w:rPr>
        <w:t>辦事處</w:t>
      </w:r>
      <w:proofErr w:type="gramEnd"/>
      <w:r w:rsidRPr="006C1AB4">
        <w:rPr>
          <w:rFonts w:hint="eastAsia"/>
        </w:rPr>
        <w:t>與社區管委會</w:t>
      </w:r>
      <w:r w:rsidR="00F41FB0">
        <w:rPr>
          <w:rFonts w:hint="eastAsia"/>
        </w:rPr>
        <w:t>與房仲業者</w:t>
      </w:r>
      <w:r w:rsidRPr="006C1AB4">
        <w:rPr>
          <w:rFonts w:hint="eastAsia"/>
        </w:rPr>
        <w:t>支援</w:t>
      </w:r>
      <w:r w:rsidRPr="006C1AB4">
        <w:rPr>
          <w:rFonts w:hint="eastAsia"/>
        </w:rPr>
        <w:t xml:space="preserve"> </w:t>
      </w:r>
      <w:r w:rsidR="00BA40CE">
        <w:rPr>
          <w:rFonts w:hint="eastAsia"/>
        </w:rPr>
        <w:t>二輪電車充電樁</w:t>
      </w:r>
      <w:r w:rsidRPr="006C1AB4">
        <w:rPr>
          <w:rFonts w:hint="eastAsia"/>
        </w:rPr>
        <w:t>(</w:t>
      </w:r>
      <w:r w:rsidRPr="006C1AB4">
        <w:rPr>
          <w:rFonts w:hint="eastAsia"/>
        </w:rPr>
        <w:t>環保便利</w:t>
      </w:r>
      <w:r w:rsidR="006C1AB4" w:rsidRPr="006C1AB4">
        <w:rPr>
          <w:rFonts w:hint="eastAsia"/>
        </w:rPr>
        <w:t>省時省錢</w:t>
      </w:r>
      <w:r w:rsidRPr="006C1AB4">
        <w:t>)</w:t>
      </w:r>
    </w:p>
    <w:p w:rsidR="00BB573E" w:rsidRPr="00BB573E" w:rsidRDefault="00AE5369" w:rsidP="00F41FB0">
      <w:pPr>
        <w:pStyle w:val="a5"/>
        <w:numPr>
          <w:ilvl w:val="0"/>
          <w:numId w:val="1"/>
        </w:numPr>
        <w:ind w:leftChars="0"/>
        <w:rPr>
          <w:sz w:val="36"/>
          <w:szCs w:val="36"/>
        </w:rPr>
      </w:pPr>
      <w:r w:rsidRPr="00BB573E">
        <w:rPr>
          <w:rFonts w:hint="eastAsia"/>
          <w:sz w:val="36"/>
          <w:szCs w:val="36"/>
        </w:rPr>
        <w:t>&lt;</w:t>
      </w:r>
      <w:r w:rsidR="000E1B84" w:rsidRPr="00BB573E">
        <w:rPr>
          <w:rFonts w:hint="eastAsia"/>
          <w:sz w:val="36"/>
          <w:szCs w:val="36"/>
        </w:rPr>
        <w:t>六都</w:t>
      </w:r>
      <w:r w:rsidRPr="00BB573E">
        <w:rPr>
          <w:rFonts w:hint="eastAsia"/>
          <w:sz w:val="36"/>
          <w:szCs w:val="36"/>
        </w:rPr>
        <w:t>區域</w:t>
      </w:r>
      <w:r w:rsidRPr="00BB573E">
        <w:rPr>
          <w:rFonts w:hint="eastAsia"/>
          <w:sz w:val="36"/>
          <w:szCs w:val="36"/>
        </w:rPr>
        <w:t>&gt;</w:t>
      </w:r>
      <w:r w:rsidRPr="00BB573E">
        <w:rPr>
          <w:rFonts w:hint="eastAsia"/>
          <w:sz w:val="36"/>
          <w:szCs w:val="36"/>
        </w:rPr>
        <w:t>地區</w:t>
      </w:r>
    </w:p>
    <w:p w:rsidR="00E63F0D" w:rsidRPr="00F41FB0" w:rsidRDefault="00AE5369" w:rsidP="00F41FB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&lt;</w:t>
      </w:r>
      <w:proofErr w:type="gramStart"/>
      <w:r w:rsidRPr="00AE5369">
        <w:rPr>
          <w:rFonts w:hint="eastAsia"/>
          <w:sz w:val="36"/>
          <w:szCs w:val="36"/>
        </w:rPr>
        <w:t>里幹辦事處</w:t>
      </w:r>
      <w:proofErr w:type="gramEnd"/>
      <w:r>
        <w:rPr>
          <w:rFonts w:hint="eastAsia"/>
          <w:sz w:val="36"/>
          <w:szCs w:val="36"/>
        </w:rPr>
        <w:t>&gt;</w:t>
      </w:r>
      <w:r w:rsidRPr="00AE5369">
        <w:rPr>
          <w:rFonts w:hint="eastAsia"/>
          <w:sz w:val="36"/>
          <w:szCs w:val="36"/>
        </w:rPr>
        <w:t>與</w:t>
      </w:r>
      <w:r>
        <w:rPr>
          <w:rFonts w:hint="eastAsia"/>
          <w:sz w:val="36"/>
          <w:szCs w:val="36"/>
        </w:rPr>
        <w:t>&lt;</w:t>
      </w:r>
      <w:r w:rsidRPr="00AE5369">
        <w:rPr>
          <w:rFonts w:hint="eastAsia"/>
          <w:sz w:val="36"/>
          <w:szCs w:val="36"/>
        </w:rPr>
        <w:t>社區管委會</w:t>
      </w:r>
      <w:r>
        <w:rPr>
          <w:rFonts w:hint="eastAsia"/>
          <w:sz w:val="36"/>
          <w:szCs w:val="36"/>
        </w:rPr>
        <w:t>&gt;</w:t>
      </w:r>
      <w:r w:rsidR="00F41FB0">
        <w:rPr>
          <w:sz w:val="36"/>
          <w:szCs w:val="36"/>
        </w:rPr>
        <w:t>&lt;</w:t>
      </w:r>
      <w:r w:rsidR="00F41FB0">
        <w:rPr>
          <w:rFonts w:hint="eastAsia"/>
          <w:sz w:val="36"/>
          <w:szCs w:val="36"/>
        </w:rPr>
        <w:t>房仲業者</w:t>
      </w:r>
      <w:r w:rsidR="00F41FB0">
        <w:rPr>
          <w:rFonts w:hint="eastAsia"/>
          <w:sz w:val="36"/>
          <w:szCs w:val="36"/>
        </w:rPr>
        <w:t>&gt;</w:t>
      </w:r>
    </w:p>
    <w:p w:rsidR="00AE5369" w:rsidRDefault="00AE5369" w:rsidP="00E63F0D">
      <w:pPr>
        <w:pStyle w:val="a5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數量</w:t>
      </w: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00</w:t>
      </w:r>
      <w:r w:rsidR="007204E5">
        <w:rPr>
          <w:rFonts w:hint="eastAsia"/>
          <w:sz w:val="36"/>
          <w:szCs w:val="36"/>
        </w:rPr>
        <w:t>台以上以</w:t>
      </w:r>
      <w:bookmarkStart w:id="0" w:name="_GoBack"/>
      <w:bookmarkEnd w:id="0"/>
      <w:r w:rsidR="007204E5">
        <w:rPr>
          <w:rFonts w:hint="eastAsia"/>
          <w:sz w:val="36"/>
          <w:szCs w:val="36"/>
        </w:rPr>
        <w:t>零售</w:t>
      </w:r>
      <w:r>
        <w:rPr>
          <w:rFonts w:hint="eastAsia"/>
          <w:sz w:val="36"/>
          <w:szCs w:val="36"/>
        </w:rPr>
        <w:t>價</w:t>
      </w:r>
      <w:r w:rsidR="007204E5">
        <w:rPr>
          <w:rFonts w:hint="eastAsia"/>
          <w:sz w:val="36"/>
          <w:szCs w:val="36"/>
        </w:rPr>
        <w:t>70%</w:t>
      </w:r>
      <w:r>
        <w:rPr>
          <w:rFonts w:hint="eastAsia"/>
          <w:sz w:val="36"/>
          <w:szCs w:val="36"/>
        </w:rPr>
        <w:t>$</w:t>
      </w:r>
      <w:r w:rsidR="00BA40CE">
        <w:rPr>
          <w:rFonts w:hint="eastAsia"/>
          <w:sz w:val="36"/>
          <w:szCs w:val="36"/>
        </w:rPr>
        <w:t>6.86</w:t>
      </w:r>
      <w:r>
        <w:rPr>
          <w:sz w:val="36"/>
          <w:szCs w:val="36"/>
        </w:rPr>
        <w:t>0-/</w:t>
      </w:r>
      <w:r>
        <w:rPr>
          <w:rFonts w:hint="eastAsia"/>
          <w:sz w:val="36"/>
          <w:szCs w:val="36"/>
        </w:rPr>
        <w:t>交貨</w:t>
      </w:r>
      <w:r w:rsidR="007204E5">
        <w:rPr>
          <w:rFonts w:hint="eastAsia"/>
          <w:sz w:val="36"/>
          <w:szCs w:val="36"/>
        </w:rPr>
        <w:t>9</w:t>
      </w:r>
      <w:r w:rsidR="00BA40CE">
        <w:rPr>
          <w:rFonts w:hint="eastAsia"/>
          <w:sz w:val="36"/>
          <w:szCs w:val="36"/>
        </w:rPr>
        <w:t>0</w:t>
      </w:r>
      <w:r w:rsidR="007204E5">
        <w:rPr>
          <w:rFonts w:hint="eastAsia"/>
          <w:sz w:val="36"/>
          <w:szCs w:val="36"/>
        </w:rPr>
        <w:t>-120</w:t>
      </w:r>
      <w:r>
        <w:rPr>
          <w:rFonts w:hint="eastAsia"/>
          <w:sz w:val="36"/>
          <w:szCs w:val="36"/>
        </w:rPr>
        <w:t>天訂金</w:t>
      </w:r>
      <w:r>
        <w:rPr>
          <w:rFonts w:hint="eastAsia"/>
          <w:sz w:val="36"/>
          <w:szCs w:val="36"/>
        </w:rPr>
        <w:t>5</w:t>
      </w:r>
      <w:r>
        <w:rPr>
          <w:sz w:val="36"/>
          <w:szCs w:val="36"/>
        </w:rPr>
        <w:t>0%,</w:t>
      </w:r>
      <w:r>
        <w:rPr>
          <w:rFonts w:hint="eastAsia"/>
          <w:sz w:val="36"/>
          <w:szCs w:val="36"/>
        </w:rPr>
        <w:t>交貨前</w:t>
      </w:r>
      <w:r>
        <w:rPr>
          <w:rFonts w:hint="eastAsia"/>
          <w:sz w:val="36"/>
          <w:szCs w:val="36"/>
        </w:rPr>
        <w:t>5</w:t>
      </w:r>
      <w:r>
        <w:rPr>
          <w:sz w:val="36"/>
          <w:szCs w:val="36"/>
        </w:rPr>
        <w:t>0%</w:t>
      </w:r>
      <w:r w:rsidR="00F33B18">
        <w:rPr>
          <w:rFonts w:hint="eastAsia"/>
          <w:sz w:val="36"/>
          <w:szCs w:val="36"/>
        </w:rPr>
        <w:t>指定帳戶</w:t>
      </w:r>
    </w:p>
    <w:p w:rsidR="00F33B18" w:rsidRDefault="00F33B18" w:rsidP="00E63F0D">
      <w:pPr>
        <w:pStyle w:val="a5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如蒙</w:t>
      </w:r>
      <w:r w:rsidR="00BB573E">
        <w:rPr>
          <w:rFonts w:hint="eastAsia"/>
          <w:sz w:val="36"/>
          <w:szCs w:val="36"/>
        </w:rPr>
        <w:t>訂購</w:t>
      </w:r>
      <w:r w:rsidR="00F41FB0">
        <w:rPr>
          <w:rFonts w:hint="eastAsia"/>
          <w:sz w:val="36"/>
          <w:szCs w:val="36"/>
        </w:rPr>
        <w:t>:</w:t>
      </w:r>
      <w:r w:rsidR="00F41FB0">
        <w:rPr>
          <w:rFonts w:hint="eastAsia"/>
          <w:sz w:val="36"/>
          <w:szCs w:val="36"/>
        </w:rPr>
        <w:t>本公司網站</w:t>
      </w:r>
      <w:r w:rsidR="00F41FB0">
        <w:rPr>
          <w:rFonts w:hint="eastAsia"/>
          <w:sz w:val="36"/>
          <w:szCs w:val="36"/>
        </w:rPr>
        <w:t>.</w:t>
      </w:r>
      <w:r w:rsidR="00F41FB0">
        <w:rPr>
          <w:rFonts w:hint="eastAsia"/>
          <w:sz w:val="36"/>
          <w:szCs w:val="36"/>
        </w:rPr>
        <w:t>媒體廣告等</w:t>
      </w:r>
      <w:r w:rsidR="00F41FB0">
        <w:rPr>
          <w:rFonts w:hint="eastAsia"/>
          <w:sz w:val="36"/>
          <w:szCs w:val="36"/>
        </w:rPr>
        <w:t>,</w:t>
      </w:r>
      <w:r w:rsidR="00F41FB0">
        <w:rPr>
          <w:rFonts w:hint="eastAsia"/>
          <w:sz w:val="36"/>
          <w:szCs w:val="36"/>
        </w:rPr>
        <w:t>將</w:t>
      </w:r>
      <w:r>
        <w:rPr>
          <w:rFonts w:hint="eastAsia"/>
          <w:sz w:val="36"/>
          <w:szCs w:val="36"/>
        </w:rPr>
        <w:t>打印</w:t>
      </w:r>
      <w:r w:rsidR="00BB573E">
        <w:rPr>
          <w:rFonts w:hint="eastAsia"/>
          <w:sz w:val="36"/>
          <w:szCs w:val="36"/>
        </w:rPr>
        <w:t>出資</w:t>
      </w:r>
      <w:r>
        <w:rPr>
          <w:rFonts w:hint="eastAsia"/>
          <w:sz w:val="36"/>
          <w:szCs w:val="36"/>
        </w:rPr>
        <w:t>商之公司名稱</w:t>
      </w:r>
      <w:r>
        <w:rPr>
          <w:rFonts w:hint="eastAsia"/>
          <w:sz w:val="36"/>
          <w:szCs w:val="36"/>
        </w:rPr>
        <w:t>L</w:t>
      </w:r>
      <w:r>
        <w:rPr>
          <w:sz w:val="36"/>
          <w:szCs w:val="36"/>
        </w:rPr>
        <w:t>ogo.</w:t>
      </w:r>
      <w:r>
        <w:rPr>
          <w:rFonts w:hint="eastAsia"/>
          <w:sz w:val="36"/>
          <w:szCs w:val="36"/>
        </w:rPr>
        <w:t>廣告詞等並可代為經營與回收</w:t>
      </w:r>
    </w:p>
    <w:p w:rsidR="00BA40CE" w:rsidRDefault="00BB573E" w:rsidP="00BB573E">
      <w:pPr>
        <w:pStyle w:val="a5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電費營收分配</w:t>
      </w:r>
      <w:r>
        <w:rPr>
          <w:rFonts w:hint="eastAsia"/>
          <w:sz w:val="36"/>
          <w:szCs w:val="36"/>
        </w:rPr>
        <w:t>:</w:t>
      </w:r>
    </w:p>
    <w:p w:rsidR="00BB573E" w:rsidRPr="00BB573E" w:rsidRDefault="00BB573E" w:rsidP="00BB573E">
      <w:pPr>
        <w:pStyle w:val="a5"/>
        <w:numPr>
          <w:ilvl w:val="0"/>
          <w:numId w:val="1"/>
        </w:numPr>
        <w:ind w:leftChars="0"/>
        <w:rPr>
          <w:sz w:val="36"/>
          <w:szCs w:val="36"/>
        </w:rPr>
      </w:pPr>
      <w:r w:rsidRPr="00BB573E">
        <w:rPr>
          <w:rFonts w:hint="eastAsia"/>
          <w:sz w:val="36"/>
          <w:szCs w:val="36"/>
        </w:rPr>
        <w:t>駐</w:t>
      </w:r>
      <w:proofErr w:type="gramStart"/>
      <w:r w:rsidRPr="00BB573E">
        <w:rPr>
          <w:rFonts w:hint="eastAsia"/>
          <w:sz w:val="36"/>
          <w:szCs w:val="36"/>
        </w:rPr>
        <w:t>點出電</w:t>
      </w:r>
      <w:proofErr w:type="gramEnd"/>
      <w:r w:rsidRPr="00BB573E">
        <w:rPr>
          <w:rFonts w:hint="eastAsia"/>
          <w:sz w:val="36"/>
          <w:szCs w:val="36"/>
        </w:rPr>
        <w:t>4</w:t>
      </w:r>
      <w:r w:rsidRPr="00BB573E">
        <w:rPr>
          <w:sz w:val="36"/>
          <w:szCs w:val="36"/>
        </w:rPr>
        <w:t>0%</w:t>
      </w:r>
      <w:r w:rsidRPr="00BB573E">
        <w:rPr>
          <w:rFonts w:hint="eastAsia"/>
          <w:sz w:val="36"/>
          <w:szCs w:val="36"/>
        </w:rPr>
        <w:t>機台出資</w:t>
      </w:r>
      <w:r w:rsidRPr="00BB573E">
        <w:rPr>
          <w:rFonts w:hint="eastAsia"/>
          <w:sz w:val="36"/>
          <w:szCs w:val="36"/>
        </w:rPr>
        <w:t>3</w:t>
      </w:r>
      <w:r w:rsidRPr="00BB573E">
        <w:rPr>
          <w:sz w:val="36"/>
          <w:szCs w:val="36"/>
        </w:rPr>
        <w:t>0%</w:t>
      </w:r>
      <w:r w:rsidRPr="00BB573E">
        <w:rPr>
          <w:rFonts w:hint="eastAsia"/>
          <w:sz w:val="36"/>
          <w:szCs w:val="36"/>
        </w:rPr>
        <w:t>後端管理</w:t>
      </w:r>
      <w:r w:rsidRPr="00BB573E">
        <w:rPr>
          <w:rFonts w:hint="eastAsia"/>
          <w:sz w:val="36"/>
          <w:szCs w:val="36"/>
        </w:rPr>
        <w:t>3</w:t>
      </w:r>
      <w:r w:rsidRPr="00BB573E">
        <w:rPr>
          <w:sz w:val="36"/>
          <w:szCs w:val="36"/>
        </w:rPr>
        <w:t>0%</w:t>
      </w:r>
    </w:p>
    <w:p w:rsidR="000E1B84" w:rsidRDefault="00643C74" w:rsidP="000E1B84">
      <w:pPr>
        <w:pStyle w:val="a5"/>
        <w:ind w:leftChars="0" w:left="360"/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&lt;</w:t>
      </w:r>
      <w:proofErr w:type="gramStart"/>
      <w:r w:rsidR="00F33B18" w:rsidRPr="00F33B18">
        <w:rPr>
          <w:rFonts w:hint="eastAsia"/>
          <w:color w:val="FF0000"/>
          <w:sz w:val="36"/>
          <w:szCs w:val="36"/>
        </w:rPr>
        <w:t>推廣綠盟</w:t>
      </w:r>
      <w:proofErr w:type="gramEnd"/>
      <w:r w:rsidR="00BB573E">
        <w:rPr>
          <w:rFonts w:hint="eastAsia"/>
          <w:color w:val="FF0000"/>
          <w:sz w:val="36"/>
          <w:szCs w:val="36"/>
        </w:rPr>
        <w:t xml:space="preserve"> </w:t>
      </w:r>
      <w:r w:rsidR="00F33B18" w:rsidRPr="00F33B18">
        <w:rPr>
          <w:rFonts w:hint="eastAsia"/>
          <w:color w:val="FF0000"/>
          <w:sz w:val="36"/>
          <w:szCs w:val="36"/>
        </w:rPr>
        <w:t>能源</w:t>
      </w:r>
      <w:r>
        <w:rPr>
          <w:rFonts w:hint="eastAsia"/>
          <w:color w:val="FF0000"/>
          <w:sz w:val="36"/>
          <w:szCs w:val="36"/>
        </w:rPr>
        <w:t>科技</w:t>
      </w:r>
      <w:r w:rsidR="00F33B18" w:rsidRPr="00F33B18">
        <w:rPr>
          <w:rFonts w:hint="eastAsia"/>
          <w:color w:val="FF0000"/>
          <w:sz w:val="36"/>
          <w:szCs w:val="36"/>
        </w:rPr>
        <w:t>.</w:t>
      </w:r>
      <w:r w:rsidR="00F33B18" w:rsidRPr="00F33B18">
        <w:rPr>
          <w:rFonts w:hint="eastAsia"/>
          <w:color w:val="FF0000"/>
          <w:sz w:val="36"/>
          <w:szCs w:val="36"/>
        </w:rPr>
        <w:t>改善</w:t>
      </w:r>
      <w:r>
        <w:rPr>
          <w:rFonts w:hint="eastAsia"/>
          <w:color w:val="FF0000"/>
          <w:sz w:val="36"/>
          <w:szCs w:val="36"/>
        </w:rPr>
        <w:t>台灣</w:t>
      </w:r>
      <w:r w:rsidR="00BB573E">
        <w:rPr>
          <w:rFonts w:hint="eastAsia"/>
          <w:color w:val="FF0000"/>
          <w:sz w:val="36"/>
          <w:szCs w:val="36"/>
        </w:rPr>
        <w:t xml:space="preserve"> </w:t>
      </w:r>
      <w:r w:rsidR="00F33B18" w:rsidRPr="00F33B18">
        <w:rPr>
          <w:rFonts w:hint="eastAsia"/>
          <w:color w:val="FF0000"/>
          <w:sz w:val="36"/>
          <w:szCs w:val="36"/>
        </w:rPr>
        <w:t>環保</w:t>
      </w:r>
      <w:r>
        <w:rPr>
          <w:rFonts w:hint="eastAsia"/>
          <w:color w:val="FF0000"/>
          <w:sz w:val="36"/>
          <w:szCs w:val="36"/>
        </w:rPr>
        <w:t>生活</w:t>
      </w:r>
      <w:r w:rsidR="00F33B18" w:rsidRPr="00F33B18">
        <w:rPr>
          <w:rFonts w:hint="eastAsia"/>
          <w:color w:val="FF0000"/>
          <w:sz w:val="36"/>
          <w:szCs w:val="36"/>
        </w:rPr>
        <w:t>,</w:t>
      </w:r>
    </w:p>
    <w:p w:rsidR="00F33B18" w:rsidRPr="000E1B84" w:rsidRDefault="000E1B84" w:rsidP="000E1B84">
      <w:pPr>
        <w:pStyle w:val="a5"/>
        <w:ind w:leftChars="0" w:left="360"/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歡迎建商</w:t>
      </w:r>
      <w:r w:rsidR="00BB573E">
        <w:rPr>
          <w:rFonts w:hint="eastAsia"/>
          <w:color w:val="FF0000"/>
          <w:sz w:val="36"/>
          <w:szCs w:val="36"/>
        </w:rPr>
        <w:t xml:space="preserve"> </w:t>
      </w:r>
      <w:r w:rsidR="00BB573E">
        <w:rPr>
          <w:rFonts w:hint="eastAsia"/>
          <w:color w:val="FF0000"/>
          <w:sz w:val="36"/>
          <w:szCs w:val="36"/>
        </w:rPr>
        <w:t>品牌大廠</w:t>
      </w:r>
      <w:r>
        <w:rPr>
          <w:rFonts w:hint="eastAsia"/>
          <w:color w:val="FF0000"/>
          <w:sz w:val="36"/>
          <w:szCs w:val="36"/>
        </w:rPr>
        <w:t xml:space="preserve"> </w:t>
      </w:r>
      <w:r>
        <w:rPr>
          <w:rFonts w:hint="eastAsia"/>
          <w:color w:val="FF0000"/>
          <w:sz w:val="36"/>
          <w:szCs w:val="36"/>
        </w:rPr>
        <w:t>共襄盛舉</w:t>
      </w:r>
      <w:r w:rsidR="00643C74" w:rsidRPr="000E1B84">
        <w:rPr>
          <w:rFonts w:hint="eastAsia"/>
          <w:color w:val="FF0000"/>
          <w:sz w:val="36"/>
          <w:szCs w:val="36"/>
        </w:rPr>
        <w:t>&gt;</w:t>
      </w:r>
    </w:p>
    <w:p w:rsidR="00BA40CE" w:rsidRDefault="00F33B18" w:rsidP="00BA40CE">
      <w:pPr>
        <w:pStyle w:val="a5"/>
        <w:ind w:leftChars="0" w:left="360"/>
        <w:rPr>
          <w:sz w:val="36"/>
          <w:szCs w:val="36"/>
        </w:rPr>
      </w:pPr>
      <w:r>
        <w:rPr>
          <w:rFonts w:hint="eastAsia"/>
          <w:sz w:val="36"/>
          <w:szCs w:val="36"/>
        </w:rPr>
        <w:t>總代理</w:t>
      </w:r>
      <w:r w:rsidR="00643C74">
        <w:rPr>
          <w:rFonts w:hint="eastAsia"/>
          <w:sz w:val="36"/>
          <w:szCs w:val="36"/>
        </w:rPr>
        <w:t xml:space="preserve"> </w:t>
      </w:r>
      <w:r w:rsidRPr="00BA40CE">
        <w:rPr>
          <w:rFonts w:hint="eastAsia"/>
          <w:sz w:val="36"/>
          <w:szCs w:val="36"/>
        </w:rPr>
        <w:t>百業商城有限公司</w:t>
      </w:r>
      <w:r w:rsidRPr="00BA40CE">
        <w:rPr>
          <w:rFonts w:hint="eastAsia"/>
          <w:sz w:val="36"/>
          <w:szCs w:val="36"/>
        </w:rPr>
        <w:t xml:space="preserve"> </w:t>
      </w:r>
    </w:p>
    <w:p w:rsidR="00F33B18" w:rsidRPr="00BA40CE" w:rsidRDefault="00F33B18" w:rsidP="00BA40CE">
      <w:pPr>
        <w:pStyle w:val="a5"/>
        <w:ind w:leftChars="0" w:left="360"/>
        <w:rPr>
          <w:sz w:val="36"/>
          <w:szCs w:val="36"/>
        </w:rPr>
      </w:pPr>
      <w:r w:rsidRPr="00BA40CE">
        <w:rPr>
          <w:rFonts w:hint="eastAsia"/>
          <w:sz w:val="36"/>
          <w:szCs w:val="36"/>
        </w:rPr>
        <w:t>L</w:t>
      </w:r>
      <w:r w:rsidRPr="00BA40CE">
        <w:rPr>
          <w:sz w:val="36"/>
          <w:szCs w:val="36"/>
        </w:rPr>
        <w:t>ine</w:t>
      </w:r>
      <w:proofErr w:type="gramStart"/>
      <w:r w:rsidR="00BA40CE" w:rsidRPr="00BA40CE">
        <w:rPr>
          <w:sz w:val="36"/>
          <w:szCs w:val="36"/>
        </w:rPr>
        <w:t>:09</w:t>
      </w:r>
      <w:r w:rsidR="00BA40CE" w:rsidRPr="00BA40CE">
        <w:rPr>
          <w:rFonts w:hint="eastAsia"/>
          <w:sz w:val="36"/>
          <w:szCs w:val="36"/>
        </w:rPr>
        <w:t>82</w:t>
      </w:r>
      <w:proofErr w:type="gramEnd"/>
      <w:r w:rsidR="00BA40CE" w:rsidRPr="00BA40CE">
        <w:rPr>
          <w:sz w:val="36"/>
          <w:szCs w:val="36"/>
        </w:rPr>
        <w:t>-</w:t>
      </w:r>
      <w:r w:rsidRPr="00BA40CE">
        <w:rPr>
          <w:sz w:val="36"/>
          <w:szCs w:val="36"/>
        </w:rPr>
        <w:t>2</w:t>
      </w:r>
      <w:r w:rsidR="00BA40CE" w:rsidRPr="00BA40CE">
        <w:rPr>
          <w:rFonts w:hint="eastAsia"/>
          <w:sz w:val="36"/>
          <w:szCs w:val="36"/>
        </w:rPr>
        <w:t>3</w:t>
      </w:r>
      <w:r w:rsidRPr="00BA40CE">
        <w:rPr>
          <w:sz w:val="36"/>
          <w:szCs w:val="36"/>
        </w:rPr>
        <w:t>2646</w:t>
      </w:r>
      <w:r w:rsidR="00BA40CE">
        <w:rPr>
          <w:rFonts w:hint="eastAsia"/>
          <w:sz w:val="36"/>
          <w:szCs w:val="36"/>
        </w:rPr>
        <w:t xml:space="preserve">        </w:t>
      </w:r>
      <w:r w:rsidR="00BA40CE" w:rsidRPr="00BA40CE">
        <w:rPr>
          <w:sz w:val="36"/>
          <w:szCs w:val="36"/>
        </w:rPr>
        <w:t>C</w:t>
      </w:r>
      <w:r w:rsidR="00BA40CE" w:rsidRPr="00BA40CE">
        <w:rPr>
          <w:rFonts w:hint="eastAsia"/>
          <w:sz w:val="36"/>
          <w:szCs w:val="36"/>
        </w:rPr>
        <w:t xml:space="preserve">EO </w:t>
      </w:r>
      <w:proofErr w:type="spellStart"/>
      <w:r w:rsidR="00BA40CE" w:rsidRPr="00BA40CE">
        <w:rPr>
          <w:rFonts w:hint="eastAsia"/>
          <w:sz w:val="36"/>
          <w:szCs w:val="36"/>
        </w:rPr>
        <w:t>heny</w:t>
      </w:r>
      <w:proofErr w:type="spellEnd"/>
      <w:r w:rsidR="00BA40CE" w:rsidRPr="00BA40CE">
        <w:rPr>
          <w:rFonts w:hint="eastAsia"/>
          <w:sz w:val="36"/>
          <w:szCs w:val="36"/>
        </w:rPr>
        <w:t xml:space="preserve"> </w:t>
      </w:r>
      <w:proofErr w:type="spellStart"/>
      <w:r w:rsidR="00BA40CE" w:rsidRPr="00BA40CE">
        <w:rPr>
          <w:rFonts w:hint="eastAsia"/>
          <w:sz w:val="36"/>
          <w:szCs w:val="36"/>
        </w:rPr>
        <w:t>chen</w:t>
      </w:r>
      <w:proofErr w:type="spellEnd"/>
      <w:r w:rsidR="00643C74" w:rsidRPr="00BA40CE">
        <w:rPr>
          <w:sz w:val="36"/>
          <w:szCs w:val="36"/>
        </w:rPr>
        <w:t xml:space="preserve">  </w:t>
      </w:r>
      <w:hyperlink r:id="rId8" w:history="1">
        <w:r w:rsidR="00643C74" w:rsidRPr="00BA40CE">
          <w:rPr>
            <w:rStyle w:val="a6"/>
            <w:sz w:val="36"/>
            <w:szCs w:val="36"/>
          </w:rPr>
          <w:t>com100.net@gmail.com</w:t>
        </w:r>
      </w:hyperlink>
      <w:r w:rsidR="00643C74" w:rsidRPr="00BA40CE">
        <w:rPr>
          <w:sz w:val="36"/>
          <w:szCs w:val="36"/>
        </w:rPr>
        <w:t xml:space="preserve"> </w:t>
      </w:r>
      <w:r w:rsidR="00BB573E" w:rsidRPr="00BA40CE">
        <w:rPr>
          <w:sz w:val="36"/>
          <w:szCs w:val="36"/>
        </w:rPr>
        <w:t xml:space="preserve">        </w:t>
      </w:r>
      <w:r w:rsidR="007204E5">
        <w:rPr>
          <w:rFonts w:hint="eastAsia"/>
          <w:sz w:val="36"/>
          <w:szCs w:val="36"/>
        </w:rPr>
        <w:t>2022.01.1</w:t>
      </w:r>
      <w:r w:rsidR="00BA40CE" w:rsidRPr="00BA40CE">
        <w:rPr>
          <w:rFonts w:hint="eastAsia"/>
          <w:sz w:val="36"/>
          <w:szCs w:val="36"/>
        </w:rPr>
        <w:t>1</w:t>
      </w:r>
    </w:p>
    <w:sectPr w:rsidR="00F33B18" w:rsidRPr="00BA40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0B" w:rsidRDefault="008E0D0B" w:rsidP="00F41FB0">
      <w:r>
        <w:separator/>
      </w:r>
    </w:p>
  </w:endnote>
  <w:endnote w:type="continuationSeparator" w:id="0">
    <w:p w:rsidR="008E0D0B" w:rsidRDefault="008E0D0B" w:rsidP="00F4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0B" w:rsidRDefault="008E0D0B" w:rsidP="00F41FB0">
      <w:r>
        <w:separator/>
      </w:r>
    </w:p>
  </w:footnote>
  <w:footnote w:type="continuationSeparator" w:id="0">
    <w:p w:rsidR="008E0D0B" w:rsidRDefault="008E0D0B" w:rsidP="00F4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A0D"/>
    <w:multiLevelType w:val="hybridMultilevel"/>
    <w:tmpl w:val="BF8AB8B6"/>
    <w:lvl w:ilvl="0" w:tplc="8ADC8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0D"/>
    <w:rsid w:val="000E1B84"/>
    <w:rsid w:val="003E5571"/>
    <w:rsid w:val="0057777A"/>
    <w:rsid w:val="006020FA"/>
    <w:rsid w:val="00643C74"/>
    <w:rsid w:val="006C1AB4"/>
    <w:rsid w:val="007204E5"/>
    <w:rsid w:val="0073572D"/>
    <w:rsid w:val="007A7C00"/>
    <w:rsid w:val="00832072"/>
    <w:rsid w:val="00873A63"/>
    <w:rsid w:val="0087471B"/>
    <w:rsid w:val="008B7EA7"/>
    <w:rsid w:val="008E0D0B"/>
    <w:rsid w:val="009D6E8F"/>
    <w:rsid w:val="00AB24BC"/>
    <w:rsid w:val="00AE5369"/>
    <w:rsid w:val="00BA40CE"/>
    <w:rsid w:val="00BB573E"/>
    <w:rsid w:val="00C13A3E"/>
    <w:rsid w:val="00E22784"/>
    <w:rsid w:val="00E365C4"/>
    <w:rsid w:val="00E63F0D"/>
    <w:rsid w:val="00F33B18"/>
    <w:rsid w:val="00F41FB0"/>
    <w:rsid w:val="00F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63F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63F0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63F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63F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63F0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E63F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E63F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E63F0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AE5369"/>
    <w:pPr>
      <w:ind w:leftChars="200" w:left="480"/>
    </w:pPr>
  </w:style>
  <w:style w:type="character" w:styleId="a6">
    <w:name w:val="Hyperlink"/>
    <w:basedOn w:val="a0"/>
    <w:uiPriority w:val="99"/>
    <w:unhideWhenUsed/>
    <w:rsid w:val="00643C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3C7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41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1FB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1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1F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63F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63F0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63F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63F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63F0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E63F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E63F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E63F0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AE5369"/>
    <w:pPr>
      <w:ind w:leftChars="200" w:left="480"/>
    </w:pPr>
  </w:style>
  <w:style w:type="character" w:styleId="a6">
    <w:name w:val="Hyperlink"/>
    <w:basedOn w:val="a0"/>
    <w:uiPriority w:val="99"/>
    <w:unhideWhenUsed/>
    <w:rsid w:val="00643C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3C7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41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1FB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1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1F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100.ne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Heny</dc:creator>
  <cp:lastModifiedBy>user</cp:lastModifiedBy>
  <cp:revision>2</cp:revision>
  <dcterms:created xsi:type="dcterms:W3CDTF">2022-01-11T03:43:00Z</dcterms:created>
  <dcterms:modified xsi:type="dcterms:W3CDTF">2022-01-11T03:43:00Z</dcterms:modified>
</cp:coreProperties>
</file>